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664" w:rsidRPr="00A46664" w:rsidRDefault="00A46664" w:rsidP="00A46664">
      <w:pPr>
        <w:spacing w:after="0" w:line="240" w:lineRule="auto"/>
        <w:rPr>
          <w:rFonts w:ascii="Times New Roman" w:eastAsia="Times New Roman" w:hAnsi="Times New Roman" w:cs="Times New Roman"/>
          <w:sz w:val="24"/>
          <w:szCs w:val="24"/>
        </w:rPr>
      </w:pPr>
      <w:r w:rsidRPr="00A46664">
        <w:rPr>
          <w:rFonts w:ascii="Arial" w:eastAsia="Times New Roman" w:hAnsi="Arial" w:cs="Arial"/>
          <w:b/>
          <w:bCs/>
          <w:color w:val="000000"/>
          <w:sz w:val="20"/>
          <w:szCs w:val="20"/>
          <w:shd w:val="clear" w:color="auto" w:fill="FFFFFF"/>
        </w:rPr>
        <w:t xml:space="preserve">Reflection </w:t>
      </w:r>
      <w:proofErr w:type="spellStart"/>
      <w:r w:rsidRPr="00A46664">
        <w:rPr>
          <w:rFonts w:ascii="Arial" w:eastAsia="Times New Roman" w:hAnsi="Arial" w:cs="Arial"/>
          <w:b/>
          <w:bCs/>
          <w:color w:val="000000"/>
          <w:sz w:val="20"/>
          <w:szCs w:val="20"/>
          <w:shd w:val="clear" w:color="auto" w:fill="FFFFFF"/>
        </w:rPr>
        <w:t>JournalEDLS</w:t>
      </w:r>
      <w:proofErr w:type="spellEnd"/>
      <w:r w:rsidRPr="00A46664">
        <w:rPr>
          <w:rFonts w:ascii="Arial" w:eastAsia="Times New Roman" w:hAnsi="Arial" w:cs="Arial"/>
          <w:b/>
          <w:bCs/>
          <w:color w:val="000000"/>
          <w:sz w:val="20"/>
          <w:szCs w:val="20"/>
          <w:shd w:val="clear" w:color="auto" w:fill="FFFFFF"/>
        </w:rPr>
        <w:t xml:space="preserve"> 695: Principal Internship</w:t>
      </w:r>
      <w:r w:rsidRPr="00A46664">
        <w:rPr>
          <w:rFonts w:ascii="Arial" w:eastAsia="Times New Roman" w:hAnsi="Arial" w:cs="Arial"/>
          <w:color w:val="000000"/>
          <w:sz w:val="20"/>
          <w:szCs w:val="20"/>
        </w:rPr>
        <w:br/>
      </w:r>
      <w:r w:rsidRPr="00A46664">
        <w:rPr>
          <w:rFonts w:ascii="Arial" w:eastAsia="Times New Roman" w:hAnsi="Arial" w:cs="Arial"/>
          <w:color w:val="000000"/>
          <w:sz w:val="20"/>
          <w:szCs w:val="20"/>
        </w:rPr>
        <w:br/>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0" w:name="x---Date:_**Sunday,**_**March_11"/>
      <w:bookmarkStart w:id="1" w:name="x---Date:_Sunday,**_**March_11"/>
      <w:bookmarkEnd w:id="0"/>
      <w:bookmarkEnd w:id="1"/>
      <w:r w:rsidRPr="004E7C67">
        <w:rPr>
          <w:rFonts w:ascii="Arial" w:eastAsia="Times New Roman" w:hAnsi="Arial" w:cs="Arial"/>
          <w:color w:val="000000"/>
          <w:shd w:val="clear" w:color="auto" w:fill="FFFFFF"/>
        </w:rPr>
        <w:t>Date: </w:t>
      </w:r>
      <w:r w:rsidRPr="004E7C67">
        <w:rPr>
          <w:rFonts w:ascii="Arial" w:eastAsia="Times New Roman" w:hAnsi="Arial" w:cs="Arial"/>
          <w:b/>
          <w:bCs/>
          <w:color w:val="000000"/>
          <w:shd w:val="clear" w:color="auto" w:fill="FFFFFF"/>
        </w:rPr>
        <w:t>Sunday,</w:t>
      </w:r>
      <w:r w:rsidRPr="004E7C67">
        <w:rPr>
          <w:rFonts w:ascii="Arial" w:eastAsia="Times New Roman" w:hAnsi="Arial" w:cs="Arial"/>
          <w:color w:val="000000"/>
          <w:shd w:val="clear" w:color="auto" w:fill="FFFFFF"/>
        </w:rPr>
        <w:t> </w:t>
      </w:r>
      <w:r w:rsidR="00BF068B">
        <w:rPr>
          <w:rFonts w:ascii="Arial" w:eastAsia="Times New Roman" w:hAnsi="Arial" w:cs="Arial"/>
          <w:b/>
          <w:bCs/>
          <w:color w:val="000000"/>
          <w:shd w:val="clear" w:color="auto" w:fill="FFFFFF"/>
        </w:rPr>
        <w:t>April 15</w:t>
      </w:r>
      <w:r w:rsidR="00A8614C" w:rsidRPr="004E7C67">
        <w:rPr>
          <w:rFonts w:ascii="Arial" w:eastAsia="Times New Roman" w:hAnsi="Arial" w:cs="Arial"/>
          <w:b/>
          <w:bCs/>
          <w:color w:val="000000"/>
          <w:shd w:val="clear" w:color="auto" w:fill="FFFFFF"/>
        </w:rPr>
        <w:t>, 2012</w:t>
      </w:r>
    </w:p>
    <w:p w:rsidR="00A46664" w:rsidRPr="004E7C67" w:rsidRDefault="00BF068B" w:rsidP="004E7C67">
      <w:pPr>
        <w:shd w:val="clear" w:color="auto" w:fill="FFFFFF"/>
        <w:spacing w:after="0" w:line="240" w:lineRule="auto"/>
        <w:outlineLvl w:val="3"/>
        <w:rPr>
          <w:rFonts w:ascii="Arial" w:eastAsia="Times New Roman" w:hAnsi="Arial" w:cs="Arial"/>
          <w:color w:val="000000"/>
        </w:rPr>
      </w:pPr>
      <w:bookmarkStart w:id="2" w:name="x---Journal_Entry_1_Rachel_O'Donnell"/>
      <w:bookmarkStart w:id="3" w:name="x---Journal_Entry_#_1_Noel_Wilson"/>
      <w:bookmarkEnd w:id="2"/>
      <w:bookmarkEnd w:id="3"/>
      <w:r>
        <w:rPr>
          <w:rFonts w:ascii="Arial" w:eastAsia="Times New Roman" w:hAnsi="Arial" w:cs="Arial"/>
          <w:b/>
          <w:bCs/>
          <w:color w:val="000000"/>
          <w:shd w:val="clear" w:color="auto" w:fill="FFFFFF"/>
        </w:rPr>
        <w:t>Journal Entry 6</w:t>
      </w:r>
      <w:r w:rsidR="00A46664" w:rsidRPr="004E7C67">
        <w:rPr>
          <w:rFonts w:ascii="Arial" w:eastAsia="Times New Roman" w:hAnsi="Arial" w:cs="Arial"/>
          <w:b/>
          <w:bCs/>
          <w:color w:val="000000"/>
          <w:shd w:val="clear" w:color="auto" w:fill="FFFFFF"/>
        </w:rPr>
        <w:t xml:space="preserve"> Rachel O'Donnell</w:t>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4" w:name="x---Issue_addressed:_Student_Discipline"/>
      <w:bookmarkStart w:id="5" w:name="x---Issue_addressed_(e.g._Student_Discip"/>
      <w:bookmarkEnd w:id="4"/>
      <w:bookmarkEnd w:id="5"/>
      <w:r w:rsidRPr="004E7C67">
        <w:rPr>
          <w:rFonts w:ascii="Arial" w:eastAsia="Times New Roman" w:hAnsi="Arial" w:cs="Arial"/>
          <w:color w:val="000000"/>
          <w:shd w:val="clear" w:color="auto" w:fill="FFFFFF"/>
        </w:rPr>
        <w:t>Issue addressed: </w:t>
      </w:r>
      <w:r w:rsidR="001F60EC">
        <w:rPr>
          <w:rFonts w:ascii="Arial" w:eastAsia="Times New Roman" w:hAnsi="Arial" w:cs="Arial"/>
          <w:b/>
          <w:bCs/>
          <w:color w:val="000000"/>
          <w:shd w:val="clear" w:color="auto" w:fill="FFFFFF"/>
        </w:rPr>
        <w:t>SAC</w:t>
      </w:r>
    </w:p>
    <w:p w:rsidR="005722D0" w:rsidRPr="001F60EC" w:rsidRDefault="00A46664" w:rsidP="00BF068B">
      <w:pPr>
        <w:shd w:val="clear" w:color="auto" w:fill="FFFFFF"/>
        <w:spacing w:after="0" w:line="240" w:lineRule="auto"/>
        <w:outlineLvl w:val="3"/>
        <w:rPr>
          <w:rFonts w:ascii="Arial" w:eastAsia="Times New Roman" w:hAnsi="Arial" w:cs="Arial"/>
          <w:bCs/>
          <w:color w:val="000000"/>
        </w:rPr>
      </w:pPr>
      <w:bookmarkStart w:id="6" w:name="x---Colorado_Principal_Standard_addresse"/>
      <w:bookmarkStart w:id="7" w:name="x-Reflection_Journal_Template-EDLS_695:_"/>
      <w:bookmarkEnd w:id="6"/>
      <w:r w:rsidRPr="004E7C67">
        <w:rPr>
          <w:rFonts w:ascii="Arial" w:eastAsia="Times New Roman" w:hAnsi="Arial" w:cs="Arial"/>
          <w:color w:val="000000"/>
          <w:shd w:val="clear" w:color="auto" w:fill="FFFFFF"/>
        </w:rPr>
        <w:t>Colorado Principal Standard addressed: </w:t>
      </w:r>
      <w:r w:rsidR="004E7C67">
        <w:rPr>
          <w:rFonts w:ascii="Arial" w:eastAsia="Times New Roman" w:hAnsi="Arial" w:cs="Arial"/>
          <w:b/>
          <w:bCs/>
          <w:color w:val="000000"/>
        </w:rPr>
        <w:t xml:space="preserve"> </w:t>
      </w:r>
      <w:r w:rsidR="00BF068B">
        <w:rPr>
          <w:rFonts w:ascii="Arial" w:eastAsia="Times New Roman" w:hAnsi="Arial" w:cs="Arial"/>
          <w:b/>
          <w:bCs/>
          <w:color w:val="000000"/>
        </w:rPr>
        <w:t>Standard I:</w:t>
      </w:r>
      <w:r w:rsidR="001F60EC">
        <w:rPr>
          <w:rFonts w:ascii="Arial" w:eastAsia="Times New Roman" w:hAnsi="Arial" w:cs="Arial"/>
          <w:b/>
          <w:bCs/>
          <w:color w:val="000000"/>
        </w:rPr>
        <w:t xml:space="preserve"> </w:t>
      </w:r>
      <w:r w:rsidR="00BF068B">
        <w:rPr>
          <w:rFonts w:ascii="Arial" w:eastAsia="Times New Roman" w:hAnsi="Arial" w:cs="Arial"/>
          <w:b/>
          <w:bCs/>
          <w:color w:val="000000"/>
        </w:rPr>
        <w:t xml:space="preserve">Principals Demonstrate Strategic </w:t>
      </w:r>
      <w:r w:rsidR="00BF068B" w:rsidRPr="00BF068B">
        <w:rPr>
          <w:rFonts w:ascii="Arial" w:eastAsia="Times New Roman" w:hAnsi="Arial" w:cs="Arial"/>
          <w:b/>
          <w:bCs/>
          <w:color w:val="000000"/>
        </w:rPr>
        <w:t>Leadership</w:t>
      </w:r>
      <w:r w:rsidR="004E7C67">
        <w:rPr>
          <w:rFonts w:ascii="Arial" w:eastAsia="Times New Roman" w:hAnsi="Arial" w:cs="Arial"/>
          <w:b/>
          <w:bCs/>
          <w:color w:val="000000"/>
        </w:rPr>
        <w:t xml:space="preserve"> </w:t>
      </w:r>
      <w:r w:rsidR="00BF068B">
        <w:rPr>
          <w:rFonts w:ascii="Arial" w:eastAsia="Times New Roman" w:hAnsi="Arial" w:cs="Arial"/>
          <w:bCs/>
          <w:color w:val="000000"/>
        </w:rPr>
        <w:t xml:space="preserve">d. Distributive Leadership: </w:t>
      </w:r>
      <w:r w:rsidR="00BF068B" w:rsidRPr="00BF068B">
        <w:rPr>
          <w:rFonts w:ascii="Arial" w:eastAsia="Times New Roman" w:hAnsi="Arial" w:cs="Arial"/>
          <w:bCs/>
          <w:color w:val="000000"/>
        </w:rPr>
        <w:t>Principa</w:t>
      </w:r>
      <w:r w:rsidR="00BF068B">
        <w:rPr>
          <w:rFonts w:ascii="Arial" w:eastAsia="Times New Roman" w:hAnsi="Arial" w:cs="Arial"/>
          <w:bCs/>
          <w:color w:val="000000"/>
        </w:rPr>
        <w:t xml:space="preserve">ls create and utilize processes to distribute leadership and decision making throughout the school. </w:t>
      </w:r>
      <w:r w:rsidR="00BF068B" w:rsidRPr="003148FB">
        <w:rPr>
          <w:rFonts w:ascii="Arial" w:eastAsia="Times New Roman" w:hAnsi="Arial" w:cs="Arial"/>
          <w:bCs/>
          <w:color w:val="000000"/>
          <w:highlight w:val="yellow"/>
        </w:rPr>
        <w:t>Where appropriate</w:t>
      </w:r>
      <w:r w:rsidR="00BF068B">
        <w:rPr>
          <w:rFonts w:ascii="Arial" w:eastAsia="Times New Roman" w:hAnsi="Arial" w:cs="Arial"/>
          <w:bCs/>
          <w:color w:val="000000"/>
        </w:rPr>
        <w:t xml:space="preserve">, they </w:t>
      </w:r>
      <w:r w:rsidR="00BF068B" w:rsidRPr="003148FB">
        <w:rPr>
          <w:rFonts w:ascii="Arial" w:eastAsia="Times New Roman" w:hAnsi="Arial" w:cs="Arial"/>
          <w:bCs/>
          <w:color w:val="000000"/>
          <w:highlight w:val="yellow"/>
        </w:rPr>
        <w:t>involve</w:t>
      </w:r>
      <w:r w:rsidR="00BF068B">
        <w:rPr>
          <w:rFonts w:ascii="Arial" w:eastAsia="Times New Roman" w:hAnsi="Arial" w:cs="Arial"/>
          <w:bCs/>
          <w:color w:val="000000"/>
        </w:rPr>
        <w:t xml:space="preserve"> staff, </w:t>
      </w:r>
      <w:r w:rsidR="00BF068B" w:rsidRPr="003148FB">
        <w:rPr>
          <w:rFonts w:ascii="Arial" w:eastAsia="Times New Roman" w:hAnsi="Arial" w:cs="Arial"/>
          <w:bCs/>
          <w:color w:val="000000"/>
          <w:highlight w:val="yellow"/>
        </w:rPr>
        <w:t>p</w:t>
      </w:r>
      <w:r w:rsidR="00BF068B" w:rsidRPr="003148FB">
        <w:rPr>
          <w:rFonts w:ascii="Arial" w:eastAsia="Times New Roman" w:hAnsi="Arial" w:cs="Arial"/>
          <w:bCs/>
          <w:color w:val="000000"/>
          <w:highlight w:val="yellow"/>
        </w:rPr>
        <w:t>arent/guardians</w:t>
      </w:r>
      <w:r w:rsidR="00BF068B">
        <w:rPr>
          <w:rFonts w:ascii="Arial" w:eastAsia="Times New Roman" w:hAnsi="Arial" w:cs="Arial"/>
          <w:bCs/>
          <w:color w:val="000000"/>
        </w:rPr>
        <w:t xml:space="preserve"> and students </w:t>
      </w:r>
      <w:r w:rsidR="00BF068B" w:rsidRPr="003148FB">
        <w:rPr>
          <w:rFonts w:ascii="Arial" w:eastAsia="Times New Roman" w:hAnsi="Arial" w:cs="Arial"/>
          <w:bCs/>
          <w:color w:val="000000"/>
          <w:highlight w:val="yellow"/>
        </w:rPr>
        <w:t xml:space="preserve">in decisions about school </w:t>
      </w:r>
      <w:r w:rsidR="00BF068B" w:rsidRPr="003148FB">
        <w:rPr>
          <w:rFonts w:ascii="Arial" w:eastAsia="Times New Roman" w:hAnsi="Arial" w:cs="Arial"/>
          <w:bCs/>
          <w:color w:val="000000"/>
          <w:highlight w:val="yellow"/>
        </w:rPr>
        <w:t>gove</w:t>
      </w:r>
      <w:r w:rsidR="00BF068B" w:rsidRPr="003148FB">
        <w:rPr>
          <w:rFonts w:ascii="Arial" w:eastAsia="Times New Roman" w:hAnsi="Arial" w:cs="Arial"/>
          <w:bCs/>
          <w:color w:val="000000"/>
          <w:highlight w:val="yellow"/>
        </w:rPr>
        <w:t>rnance</w:t>
      </w:r>
      <w:r w:rsidR="00BF068B">
        <w:rPr>
          <w:rFonts w:ascii="Arial" w:eastAsia="Times New Roman" w:hAnsi="Arial" w:cs="Arial"/>
          <w:bCs/>
          <w:color w:val="000000"/>
        </w:rPr>
        <w:t xml:space="preserve">, curriculum </w:t>
      </w:r>
      <w:r w:rsidR="001F60EC">
        <w:rPr>
          <w:rFonts w:ascii="Arial" w:eastAsia="Times New Roman" w:hAnsi="Arial" w:cs="Arial"/>
          <w:bCs/>
          <w:color w:val="000000"/>
        </w:rPr>
        <w:t xml:space="preserve">and instruction.  </w:t>
      </w: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4999"/>
        <w:gridCol w:w="4376"/>
      </w:tblGrid>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8" w:name="x---Instructions:_Please_take_time_to_re"/>
            <w:bookmarkEnd w:id="8"/>
          </w:p>
        </w:tc>
      </w:tr>
      <w:tr w:rsidR="003148FB" w:rsidRPr="00A46664" w:rsidTr="000D062C">
        <w:trPr>
          <w:trHeight w:val="3030"/>
        </w:trPr>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9" w:name="x---What_did_I_learn/observe"/>
            <w:bookmarkStart w:id="10" w:name="x---What_did_I_learn/observe?"/>
            <w:bookmarkEnd w:id="9"/>
            <w:bookmarkEnd w:id="10"/>
            <w:r w:rsidRPr="00A46664">
              <w:rPr>
                <w:rFonts w:ascii="Arial" w:eastAsia="Times New Roman" w:hAnsi="Arial" w:cs="Arial"/>
                <w:b/>
                <w:bCs/>
                <w:color w:val="000000"/>
                <w:sz w:val="21"/>
                <w:szCs w:val="21"/>
              </w:rPr>
              <w:t>What did I learn/observe?</w:t>
            </w:r>
          </w:p>
          <w:p w:rsidR="005722D0" w:rsidRPr="00F60A99" w:rsidRDefault="001F60EC" w:rsidP="003148FB">
            <w:pPr>
              <w:spacing w:after="0" w:line="285" w:lineRule="atLeast"/>
              <w:rPr>
                <w:rFonts w:ascii="Arial" w:eastAsia="Times New Roman" w:hAnsi="Arial" w:cs="Arial"/>
                <w:color w:val="000000"/>
                <w:sz w:val="18"/>
                <w:szCs w:val="18"/>
              </w:rPr>
            </w:pPr>
            <w:r>
              <w:rPr>
                <w:rFonts w:ascii="Arial" w:eastAsia="Times New Roman" w:hAnsi="Arial" w:cs="Arial"/>
                <w:color w:val="000000"/>
                <w:sz w:val="18"/>
                <w:szCs w:val="18"/>
              </w:rPr>
              <w:t xml:space="preserve">When the events at TCA unfolded, parents had and still have very reasonable questions about how we follow procedures and if our procedures and policies are adequate – enter my SAC. </w:t>
            </w:r>
            <w:r>
              <w:rPr>
                <w:rFonts w:ascii="Arial" w:eastAsia="Times New Roman" w:hAnsi="Arial" w:cs="Arial"/>
                <w:color w:val="000000"/>
                <w:sz w:val="18"/>
                <w:szCs w:val="18"/>
              </w:rPr>
              <w:t xml:space="preserve">By </w:t>
            </w:r>
            <w:r>
              <w:rPr>
                <w:rFonts w:ascii="Arial" w:eastAsia="Times New Roman" w:hAnsi="Arial" w:cs="Arial"/>
                <w:color w:val="000000"/>
                <w:sz w:val="18"/>
                <w:szCs w:val="18"/>
              </w:rPr>
              <w:t xml:space="preserve">the </w:t>
            </w:r>
            <w:r>
              <w:rPr>
                <w:rFonts w:ascii="Arial" w:eastAsia="Times New Roman" w:hAnsi="Arial" w:cs="Arial"/>
                <w:color w:val="000000"/>
                <w:sz w:val="18"/>
                <w:szCs w:val="18"/>
              </w:rPr>
              <w:t xml:space="preserve">nature of my school parent community, you can imagine that I have a very active and involved SAC.  </w:t>
            </w:r>
            <w:r>
              <w:rPr>
                <w:rFonts w:ascii="Arial" w:eastAsia="Times New Roman" w:hAnsi="Arial" w:cs="Arial"/>
                <w:color w:val="000000"/>
                <w:sz w:val="18"/>
                <w:szCs w:val="18"/>
              </w:rPr>
              <w:t xml:space="preserve">Even during the best of times, I have felt that my SAC meetings were like riding a bucking bronco.  I show up with an agenda and the appropriate documents and I still have to work to keep them focused and on task.  One </w:t>
            </w:r>
            <w:r w:rsidR="003148FB">
              <w:rPr>
                <w:rFonts w:ascii="Arial" w:eastAsia="Times New Roman" w:hAnsi="Arial" w:cs="Arial"/>
                <w:color w:val="000000"/>
                <w:sz w:val="18"/>
                <w:szCs w:val="18"/>
              </w:rPr>
              <w:t xml:space="preserve">of my SAC members requested </w:t>
            </w:r>
            <w:r>
              <w:rPr>
                <w:rFonts w:ascii="Arial" w:eastAsia="Times New Roman" w:hAnsi="Arial" w:cs="Arial"/>
                <w:color w:val="000000"/>
                <w:sz w:val="18"/>
                <w:szCs w:val="18"/>
              </w:rPr>
              <w:t xml:space="preserve">we have an emergency meeting </w:t>
            </w:r>
            <w:r w:rsidR="003148FB">
              <w:rPr>
                <w:rFonts w:ascii="Arial" w:eastAsia="Times New Roman" w:hAnsi="Arial" w:cs="Arial"/>
                <w:color w:val="000000"/>
                <w:sz w:val="18"/>
                <w:szCs w:val="18"/>
              </w:rPr>
              <w:t>that</w:t>
            </w:r>
            <w:r>
              <w:rPr>
                <w:rFonts w:ascii="Arial" w:eastAsia="Times New Roman" w:hAnsi="Arial" w:cs="Arial"/>
                <w:color w:val="000000"/>
                <w:sz w:val="18"/>
                <w:szCs w:val="18"/>
              </w:rPr>
              <w:t xml:space="preserve"> I</w:t>
            </w:r>
            <w:r w:rsidR="003148FB">
              <w:rPr>
                <w:rFonts w:ascii="Arial" w:eastAsia="Times New Roman" w:hAnsi="Arial" w:cs="Arial"/>
                <w:color w:val="000000"/>
                <w:sz w:val="18"/>
                <w:szCs w:val="18"/>
              </w:rPr>
              <w:t xml:space="preserve"> was somewhat agreeable to </w:t>
            </w:r>
            <w:r>
              <w:rPr>
                <w:rFonts w:ascii="Arial" w:eastAsia="Times New Roman" w:hAnsi="Arial" w:cs="Arial"/>
                <w:color w:val="000000"/>
                <w:sz w:val="18"/>
                <w:szCs w:val="18"/>
              </w:rPr>
              <w:t xml:space="preserve">until the news of the president’s resignation and the transition meetings by the board.  I told my SAC that I wanted to meet later this month and gave them two dates to choose from.  There was some consternation from them, but I persisted knowing that the obvious topic would be safety and security and I wanted to be able to share a </w:t>
            </w:r>
            <w:r w:rsidR="003148FB">
              <w:rPr>
                <w:rFonts w:ascii="Arial" w:eastAsia="Times New Roman" w:hAnsi="Arial" w:cs="Arial"/>
                <w:color w:val="000000"/>
                <w:sz w:val="18"/>
                <w:szCs w:val="18"/>
              </w:rPr>
              <w:t>full and</w:t>
            </w:r>
            <w:r>
              <w:rPr>
                <w:rFonts w:ascii="Arial" w:eastAsia="Times New Roman" w:hAnsi="Arial" w:cs="Arial"/>
                <w:color w:val="000000"/>
                <w:sz w:val="18"/>
                <w:szCs w:val="18"/>
              </w:rPr>
              <w:t xml:space="preserve"> complete picture of our current situation.</w:t>
            </w:r>
            <w:r w:rsidR="003274F6">
              <w:rPr>
                <w:rFonts w:ascii="Arial" w:eastAsia="Times New Roman" w:hAnsi="Arial" w:cs="Arial"/>
                <w:color w:val="000000"/>
                <w:sz w:val="18"/>
                <w:szCs w:val="18"/>
              </w:rPr>
              <w:t xml:space="preserve">  One of my most </w:t>
            </w:r>
            <w:r w:rsidR="006732E0">
              <w:rPr>
                <w:rFonts w:ascii="Arial" w:eastAsia="Times New Roman" w:hAnsi="Arial" w:cs="Arial"/>
                <w:color w:val="000000"/>
                <w:sz w:val="18"/>
                <w:szCs w:val="18"/>
              </w:rPr>
              <w:t>insistent</w:t>
            </w:r>
            <w:r w:rsidR="003274F6">
              <w:rPr>
                <w:rFonts w:ascii="Arial" w:eastAsia="Times New Roman" w:hAnsi="Arial" w:cs="Arial"/>
                <w:color w:val="000000"/>
                <w:sz w:val="18"/>
                <w:szCs w:val="18"/>
              </w:rPr>
              <w:t xml:space="preserve"> members called the district lawyer asking her to basically make me schedule this emergency meeting.  The lawyer called me before calling this parent back to understand the situation.  The lawyer did say that it was interesting that this parent left out the part about my offering an alternative.  The lawyer also cautioned me about empowering my SAC too much.  She said that even though it was fine to share with them the curr</w:t>
            </w:r>
            <w:r w:rsidR="006732E0">
              <w:rPr>
                <w:rFonts w:ascii="Arial" w:eastAsia="Times New Roman" w:hAnsi="Arial" w:cs="Arial"/>
                <w:color w:val="000000"/>
                <w:sz w:val="18"/>
                <w:szCs w:val="18"/>
              </w:rPr>
              <w:t xml:space="preserve">ent state of things, it is not </w:t>
            </w:r>
            <w:r w:rsidR="003274F6">
              <w:rPr>
                <w:rFonts w:ascii="Arial" w:eastAsia="Times New Roman" w:hAnsi="Arial" w:cs="Arial"/>
                <w:color w:val="000000"/>
                <w:sz w:val="18"/>
                <w:szCs w:val="18"/>
              </w:rPr>
              <w:t>part of their position t</w:t>
            </w:r>
            <w:r w:rsidR="006732E0">
              <w:rPr>
                <w:rFonts w:ascii="Arial" w:eastAsia="Times New Roman" w:hAnsi="Arial" w:cs="Arial"/>
                <w:color w:val="000000"/>
                <w:sz w:val="18"/>
                <w:szCs w:val="18"/>
              </w:rPr>
              <w:t xml:space="preserve">o created policy for </w:t>
            </w:r>
            <w:r w:rsidR="003274F6">
              <w:rPr>
                <w:rFonts w:ascii="Arial" w:eastAsia="Times New Roman" w:hAnsi="Arial" w:cs="Arial"/>
                <w:color w:val="000000"/>
                <w:sz w:val="18"/>
                <w:szCs w:val="18"/>
              </w:rPr>
              <w:t>the school.</w:t>
            </w:r>
            <w:r w:rsidR="006732E0">
              <w:rPr>
                <w:rFonts w:ascii="Arial" w:eastAsia="Times New Roman" w:hAnsi="Arial" w:cs="Arial"/>
                <w:color w:val="000000"/>
                <w:sz w:val="18"/>
                <w:szCs w:val="18"/>
              </w:rPr>
              <w:t xml:space="preserve"> When the lawyer returned the parent’s call, the parent was told that she needed to address it our campus level and that I was acting within my authority as principal to schedule the meetings.  My next call was to our COO who has taken on some of the role of president.  I told him my plan, and asked him to simply tell the parent that this is appropriate – should she call back.  Thus far, the parent hasn’t called the school.  I am in the process of preparing for the meeting which will be either on the 24</w:t>
            </w:r>
            <w:r w:rsidR="006732E0" w:rsidRPr="006732E0">
              <w:rPr>
                <w:rFonts w:ascii="Arial" w:eastAsia="Times New Roman" w:hAnsi="Arial" w:cs="Arial"/>
                <w:color w:val="000000"/>
                <w:sz w:val="18"/>
                <w:szCs w:val="18"/>
                <w:vertAlign w:val="superscript"/>
              </w:rPr>
              <w:t>th</w:t>
            </w:r>
            <w:r w:rsidR="006732E0">
              <w:rPr>
                <w:rFonts w:ascii="Arial" w:eastAsia="Times New Roman" w:hAnsi="Arial" w:cs="Arial"/>
                <w:color w:val="000000"/>
                <w:sz w:val="18"/>
                <w:szCs w:val="18"/>
              </w:rPr>
              <w:t xml:space="preserve"> or 25</w:t>
            </w:r>
            <w:r w:rsidR="006732E0" w:rsidRPr="006732E0">
              <w:rPr>
                <w:rFonts w:ascii="Arial" w:eastAsia="Times New Roman" w:hAnsi="Arial" w:cs="Arial"/>
                <w:color w:val="000000"/>
                <w:sz w:val="18"/>
                <w:szCs w:val="18"/>
                <w:vertAlign w:val="superscript"/>
              </w:rPr>
              <w:t>th</w:t>
            </w:r>
            <w:r w:rsidR="006732E0">
              <w:rPr>
                <w:rFonts w:ascii="Arial" w:eastAsia="Times New Roman" w:hAnsi="Arial" w:cs="Arial"/>
                <w:color w:val="000000"/>
                <w:sz w:val="18"/>
                <w:szCs w:val="18"/>
              </w:rPr>
              <w:t xml:space="preserve"> of this </w:t>
            </w:r>
            <w:r w:rsidR="006732E0">
              <w:rPr>
                <w:rFonts w:ascii="Arial" w:eastAsia="Times New Roman" w:hAnsi="Arial" w:cs="Arial"/>
                <w:color w:val="000000"/>
                <w:sz w:val="18"/>
                <w:szCs w:val="18"/>
              </w:rPr>
              <w:lastRenderedPageBreak/>
              <w:t>month.  I genuinely want their thoughts and ideas and if they see a better way to make a mousetrap, I want to know that too.  Mostly, I think parents are worried and are concerned that we are flying by the seat of our pants.  Through this meeting, I want to show them that we have many excellent things in place, even if there is human error.</w:t>
            </w:r>
            <w:r w:rsidR="003148FB">
              <w:rPr>
                <w:rFonts w:ascii="Arial" w:eastAsia="Times New Roman" w:hAnsi="Arial" w:cs="Arial"/>
                <w:color w:val="000000"/>
                <w:sz w:val="18"/>
                <w:szCs w:val="18"/>
              </w:rPr>
              <w:t xml:space="preserve">  I had never spoken to our lawyer since being at TCA and this week I spoke with the district lawyer four times and our school lawyer once.  Can I say that I appreciate them both so much?  I’m grateful they are there and available.</w:t>
            </w:r>
            <w:bookmarkStart w:id="11" w:name="_GoBack"/>
            <w:bookmarkEnd w:id="11"/>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5722D0" w:rsidRDefault="00A46664" w:rsidP="003148FB">
            <w:pPr>
              <w:spacing w:after="0" w:line="285" w:lineRule="atLeast"/>
              <w:outlineLvl w:val="3"/>
              <w:rPr>
                <w:rFonts w:ascii="Arial" w:eastAsia="Times New Roman" w:hAnsi="Arial" w:cs="Arial"/>
                <w:color w:val="000000"/>
                <w:sz w:val="21"/>
                <w:szCs w:val="21"/>
              </w:rPr>
            </w:pPr>
            <w:bookmarkStart w:id="12" w:name="x---How_This_Will_Impact_My_Leadership_P"/>
            <w:bookmarkEnd w:id="12"/>
            <w:r w:rsidRPr="00A46664">
              <w:rPr>
                <w:rFonts w:ascii="Arial" w:eastAsia="Times New Roman" w:hAnsi="Arial" w:cs="Arial"/>
                <w:b/>
                <w:bCs/>
                <w:color w:val="000000"/>
                <w:sz w:val="21"/>
                <w:szCs w:val="21"/>
              </w:rPr>
              <w:lastRenderedPageBreak/>
              <w:t>How This Will Impact My Leadership Practice?</w:t>
            </w:r>
            <w:r w:rsidRPr="00A46664">
              <w:rPr>
                <w:rFonts w:ascii="Arial" w:eastAsia="Times New Roman" w:hAnsi="Arial" w:cs="Arial"/>
                <w:color w:val="000000"/>
                <w:sz w:val="20"/>
                <w:szCs w:val="20"/>
              </w:rPr>
              <w:br/>
            </w:r>
            <w:r w:rsidR="006732E0">
              <w:rPr>
                <w:rFonts w:ascii="Arial" w:eastAsia="Times New Roman" w:hAnsi="Arial" w:cs="Arial"/>
                <w:color w:val="000000"/>
                <w:sz w:val="20"/>
                <w:szCs w:val="20"/>
              </w:rPr>
              <w:t>This standard may not completely apply to this situation, but I do want to empower parents to have a voice without forgetting that we are professionals who strive to do what is legal, moral, and ethical to keep students safe</w:t>
            </w:r>
            <w:r w:rsidR="003148FB">
              <w:rPr>
                <w:rFonts w:ascii="Arial" w:eastAsia="Times New Roman" w:hAnsi="Arial" w:cs="Arial"/>
                <w:color w:val="000000"/>
                <w:sz w:val="20"/>
                <w:szCs w:val="20"/>
              </w:rPr>
              <w:t>.  When in legal procedure or policy doubt, remember that the district lawyer is your friend.</w:t>
            </w:r>
          </w:p>
        </w:tc>
      </w:tr>
      <w:tr w:rsidR="003148FB" w:rsidRPr="00A46664" w:rsidTr="00A466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EA154D" w:rsidRDefault="00A46664" w:rsidP="003148FB">
            <w:pPr>
              <w:spacing w:after="0" w:line="285" w:lineRule="atLeast"/>
            </w:pPr>
            <w:r w:rsidRPr="00A46664">
              <w:rPr>
                <w:rFonts w:ascii="Arial" w:eastAsia="Times New Roman" w:hAnsi="Arial" w:cs="Arial"/>
                <w:b/>
                <w:bCs/>
                <w:color w:val="000000"/>
                <w:sz w:val="20"/>
                <w:szCs w:val="20"/>
              </w:rPr>
              <w:lastRenderedPageBreak/>
              <w:t>What new knowledge did I gain through my observations/ actions?</w:t>
            </w:r>
            <w:r w:rsidR="00EA154D">
              <w:rPr>
                <w:rFonts w:ascii="Arial" w:eastAsia="Times New Roman" w:hAnsi="Arial" w:cs="Arial"/>
                <w:color w:val="000000"/>
                <w:sz w:val="20"/>
                <w:szCs w:val="20"/>
              </w:rPr>
              <w:t xml:space="preserve">  </w:t>
            </w:r>
            <w:r w:rsidR="003148FB">
              <w:rPr>
                <w:rFonts w:ascii="Arial" w:eastAsia="Times New Roman" w:hAnsi="Arial" w:cs="Arial"/>
                <w:color w:val="000000"/>
                <w:sz w:val="20"/>
                <w:szCs w:val="20"/>
              </w:rPr>
              <w:t>When working with a parent group that does have certain legal powers, make certain that you know the extent and limitations of their power as a group and have a plan to follow.</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3148FB">
            <w:pPr>
              <w:spacing w:after="0" w:line="285" w:lineRule="atLeast"/>
              <w:rPr>
                <w:rFonts w:ascii="Arial" w:eastAsia="Times New Roman" w:hAnsi="Arial" w:cs="Arial"/>
                <w:color w:val="000000"/>
                <w:sz w:val="20"/>
                <w:szCs w:val="20"/>
              </w:rPr>
            </w:pPr>
            <w:r w:rsidRPr="00A46664">
              <w:rPr>
                <w:rFonts w:ascii="Arial" w:eastAsia="Times New Roman" w:hAnsi="Arial" w:cs="Arial"/>
                <w:b/>
                <w:bCs/>
                <w:color w:val="000000"/>
                <w:sz w:val="20"/>
                <w:szCs w:val="20"/>
              </w:rPr>
              <w:t>How will this impact those I lead?</w:t>
            </w:r>
            <w:r w:rsidRPr="00A46664">
              <w:rPr>
                <w:rFonts w:ascii="Arial" w:eastAsia="Times New Roman" w:hAnsi="Arial" w:cs="Arial"/>
                <w:color w:val="000000"/>
                <w:sz w:val="20"/>
                <w:szCs w:val="20"/>
              </w:rPr>
              <w:br/>
            </w:r>
            <w:r w:rsidR="003148FB">
              <w:rPr>
                <w:rFonts w:ascii="Arial" w:eastAsia="Times New Roman" w:hAnsi="Arial" w:cs="Arial"/>
                <w:color w:val="000000"/>
                <w:sz w:val="20"/>
                <w:szCs w:val="20"/>
              </w:rPr>
              <w:t>This impacts those I lead in a positive way by being confident and knowledgeable when conducting meetings that cover higher stakes topics.</w:t>
            </w:r>
          </w:p>
        </w:tc>
      </w:tr>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3148FB">
            <w:pPr>
              <w:spacing w:after="0" w:line="285" w:lineRule="atLeast"/>
              <w:outlineLvl w:val="3"/>
              <w:rPr>
                <w:rFonts w:ascii="Arial" w:eastAsia="Times New Roman" w:hAnsi="Arial" w:cs="Arial"/>
                <w:color w:val="000000"/>
                <w:sz w:val="21"/>
                <w:szCs w:val="21"/>
              </w:rPr>
            </w:pPr>
            <w:bookmarkStart w:id="13" w:name="x---Critical_Issues_to_remember_as_I_mak"/>
            <w:bookmarkStart w:id="14" w:name="x---Critical_Issues_An_administrator_can"/>
            <w:bookmarkEnd w:id="13"/>
            <w:bookmarkEnd w:id="14"/>
            <w:r w:rsidRPr="00A46664">
              <w:rPr>
                <w:rFonts w:ascii="Arial" w:eastAsia="Times New Roman" w:hAnsi="Arial" w:cs="Arial"/>
                <w:b/>
                <w:bCs/>
                <w:i/>
                <w:iCs/>
                <w:color w:val="000000"/>
                <w:sz w:val="21"/>
                <w:szCs w:val="21"/>
              </w:rPr>
              <w:t>Critical Issues</w:t>
            </w:r>
            <w:r w:rsidRPr="00A46664">
              <w:rPr>
                <w:rFonts w:ascii="Arial" w:eastAsia="Times New Roman" w:hAnsi="Arial" w:cs="Arial"/>
                <w:color w:val="000000"/>
                <w:sz w:val="21"/>
                <w:szCs w:val="21"/>
              </w:rPr>
              <w:t xml:space="preserve"> An administrator </w:t>
            </w:r>
            <w:r w:rsidR="00F60A99">
              <w:rPr>
                <w:rFonts w:ascii="Arial" w:eastAsia="Times New Roman" w:hAnsi="Arial" w:cs="Arial"/>
                <w:color w:val="000000"/>
                <w:sz w:val="21"/>
                <w:szCs w:val="21"/>
              </w:rPr>
              <w:t xml:space="preserve">must </w:t>
            </w:r>
            <w:r w:rsidR="003148FB">
              <w:rPr>
                <w:rFonts w:ascii="Arial" w:eastAsia="Times New Roman" w:hAnsi="Arial" w:cs="Arial"/>
                <w:color w:val="000000"/>
                <w:sz w:val="21"/>
                <w:szCs w:val="21"/>
              </w:rPr>
              <w:t>know how to interact with parent groups who are charged with accountability for the principal of the school.</w:t>
            </w:r>
            <w:r w:rsidR="000D062C">
              <w:rPr>
                <w:rFonts w:ascii="Arial" w:eastAsia="Times New Roman" w:hAnsi="Arial" w:cs="Arial"/>
                <w:color w:val="000000"/>
                <w:sz w:val="21"/>
                <w:szCs w:val="21"/>
              </w:rPr>
              <w:t xml:space="preserve">  Be transparent, inviting, and open.</w:t>
            </w:r>
          </w:p>
        </w:tc>
      </w:tr>
      <w:bookmarkEnd w:id="7"/>
    </w:tbl>
    <w:p w:rsidR="00CD761A" w:rsidRDefault="00CD761A"/>
    <w:sectPr w:rsidR="00CD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063E8"/>
    <w:multiLevelType w:val="multilevel"/>
    <w:tmpl w:val="2312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64"/>
    <w:rsid w:val="0009450B"/>
    <w:rsid w:val="000D062C"/>
    <w:rsid w:val="001F60EC"/>
    <w:rsid w:val="003148FB"/>
    <w:rsid w:val="003274F6"/>
    <w:rsid w:val="00376D8D"/>
    <w:rsid w:val="004E7C67"/>
    <w:rsid w:val="005722D0"/>
    <w:rsid w:val="00633BC9"/>
    <w:rsid w:val="006732E0"/>
    <w:rsid w:val="006A7437"/>
    <w:rsid w:val="00A46664"/>
    <w:rsid w:val="00A8614C"/>
    <w:rsid w:val="00BF068B"/>
    <w:rsid w:val="00CD761A"/>
    <w:rsid w:val="00EA154D"/>
    <w:rsid w:val="00F6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98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rachelodon</dc:creator>
  <cp:lastModifiedBy>rachelodon</cp:lastModifiedBy>
  <cp:revision>2</cp:revision>
  <dcterms:created xsi:type="dcterms:W3CDTF">2012-04-15T20:27:00Z</dcterms:created>
  <dcterms:modified xsi:type="dcterms:W3CDTF">2012-04-15T20:27:00Z</dcterms:modified>
</cp:coreProperties>
</file>